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22D9" w14:textId="77777777" w:rsidR="004D2F51" w:rsidRDefault="004D2F51">
      <w:pPr>
        <w:rPr>
          <w:rFonts w:ascii="Arial" w:hAnsi="Arial" w:cs="Arial"/>
          <w:b/>
          <w:bCs/>
        </w:rPr>
      </w:pPr>
      <w:r>
        <w:rPr>
          <w:rFonts w:ascii="Arial" w:hAnsi="Arial" w:cs="Arial"/>
          <w:b/>
          <w:bCs/>
        </w:rPr>
        <w:t xml:space="preserve">Closure of Cultural Investment Programme </w:t>
      </w:r>
    </w:p>
    <w:p w14:paraId="193E2463" w14:textId="3C3021C9" w:rsidR="004D2F51" w:rsidRDefault="004D2F51">
      <w:pPr>
        <w:rPr>
          <w:rFonts w:ascii="Arial" w:hAnsi="Arial" w:cs="Arial"/>
          <w:b/>
          <w:bCs/>
        </w:rPr>
      </w:pPr>
      <w:r>
        <w:rPr>
          <w:rFonts w:ascii="Arial" w:hAnsi="Arial" w:cs="Arial"/>
          <w:b/>
          <w:bCs/>
        </w:rPr>
        <w:t xml:space="preserve">Dear Cllr </w:t>
      </w:r>
      <w:r w:rsidR="002E7697">
        <w:rPr>
          <w:rFonts w:ascii="Arial" w:hAnsi="Arial" w:cs="Arial"/>
          <w:b/>
          <w:bCs/>
        </w:rPr>
        <w:t>… (</w:t>
      </w:r>
      <w:hyperlink r:id="rId8" w:history="1">
        <w:r w:rsidR="002E7697" w:rsidRPr="00370261">
          <w:rPr>
            <w:rStyle w:val="Hyperlink"/>
            <w:rFonts w:ascii="Arial" w:hAnsi="Arial" w:cs="Arial"/>
            <w:b/>
            <w:bCs/>
          </w:rPr>
          <w:t>Find your local councillor here</w:t>
        </w:r>
      </w:hyperlink>
      <w:r w:rsidR="002E7697">
        <w:rPr>
          <w:rFonts w:ascii="Arial" w:hAnsi="Arial" w:cs="Arial"/>
          <w:b/>
          <w:bCs/>
        </w:rPr>
        <w:t xml:space="preserve">) </w:t>
      </w:r>
    </w:p>
    <w:p w14:paraId="1FEB5FA1" w14:textId="4F1279FF" w:rsidR="00011F5C" w:rsidRPr="00CD44B3" w:rsidRDefault="004D2F51">
      <w:pPr>
        <w:rPr>
          <w:rFonts w:ascii="Arial" w:hAnsi="Arial" w:cs="Arial"/>
        </w:rPr>
      </w:pPr>
      <w:r>
        <w:rPr>
          <w:rFonts w:ascii="Arial" w:hAnsi="Arial" w:cs="Arial"/>
          <w:b/>
          <w:bCs/>
        </w:rPr>
        <w:t>I am writing to express my concern about the proposed closure of the Cultural Investment Programme included in the 2025-26 budget consultations.</w:t>
      </w:r>
      <w:r w:rsidR="00CD44B3">
        <w:rPr>
          <w:rFonts w:ascii="Arial" w:hAnsi="Arial" w:cs="Arial"/>
        </w:rPr>
        <w:br/>
      </w:r>
      <w:r w:rsidR="00CD44B3">
        <w:rPr>
          <w:rFonts w:ascii="Arial" w:hAnsi="Arial" w:cs="Arial"/>
        </w:rPr>
        <w:br/>
      </w:r>
      <w:r w:rsidRPr="00DA7244">
        <w:rPr>
          <w:rFonts w:ascii="Arial" w:hAnsi="Arial" w:cs="Arial"/>
        </w:rPr>
        <w:t xml:space="preserve">The </w:t>
      </w:r>
      <w:r w:rsidRPr="0057676E">
        <w:rPr>
          <w:rFonts w:ascii="Arial" w:hAnsi="Arial" w:cs="Arial"/>
        </w:rPr>
        <w:t>C</w:t>
      </w:r>
      <w:r>
        <w:rPr>
          <w:rFonts w:ascii="Arial" w:hAnsi="Arial" w:cs="Arial"/>
        </w:rPr>
        <w:t>ultural Investment Programme</w:t>
      </w:r>
      <w:r w:rsidRPr="00DA7244">
        <w:rPr>
          <w:rFonts w:ascii="Arial" w:hAnsi="Arial" w:cs="Arial"/>
        </w:rPr>
        <w:t xml:space="preserve"> represents </w:t>
      </w:r>
      <w:r w:rsidRPr="00DA7244">
        <w:rPr>
          <w:rFonts w:ascii="Arial" w:hAnsi="Arial" w:cs="Arial"/>
          <w:b/>
          <w:bCs/>
        </w:rPr>
        <w:t>less than 1% of Bristol City Council’s total budget (2025–26)</w:t>
      </w:r>
      <w:r w:rsidRPr="00DA7244">
        <w:rPr>
          <w:rFonts w:ascii="Arial" w:hAnsi="Arial" w:cs="Arial"/>
        </w:rPr>
        <w:t xml:space="preserve">, yet it is </w:t>
      </w:r>
      <w:r w:rsidRPr="0057676E">
        <w:rPr>
          <w:rFonts w:ascii="Arial" w:hAnsi="Arial" w:cs="Arial"/>
        </w:rPr>
        <w:t>vital</w:t>
      </w:r>
      <w:r w:rsidRPr="00DA7244">
        <w:rPr>
          <w:rFonts w:ascii="Arial" w:hAnsi="Arial" w:cs="Arial"/>
        </w:rPr>
        <w:t xml:space="preserve"> for the organisations</w:t>
      </w:r>
      <w:r>
        <w:rPr>
          <w:rFonts w:ascii="Arial" w:hAnsi="Arial" w:cs="Arial"/>
        </w:rPr>
        <w:t>, projects and artists</w:t>
      </w:r>
      <w:r w:rsidRPr="00DA7244">
        <w:rPr>
          <w:rFonts w:ascii="Arial" w:hAnsi="Arial" w:cs="Arial"/>
        </w:rPr>
        <w:t xml:space="preserve"> that receive it. </w:t>
      </w:r>
      <w:r w:rsidRPr="0057676E">
        <w:rPr>
          <w:rFonts w:ascii="Arial" w:hAnsi="Arial" w:cs="Arial"/>
          <w:lang w:val="en-US"/>
        </w:rPr>
        <w:t>The</w:t>
      </w:r>
      <w:r>
        <w:rPr>
          <w:rFonts w:ascii="Arial" w:hAnsi="Arial" w:cs="Arial"/>
          <w:lang w:val="en-US"/>
        </w:rPr>
        <w:t xml:space="preserve"> proposed complete closure of the Cultural Investment </w:t>
      </w:r>
      <w:proofErr w:type="spellStart"/>
      <w:r>
        <w:rPr>
          <w:rFonts w:ascii="Arial" w:hAnsi="Arial" w:cs="Arial"/>
          <w:lang w:val="en-US"/>
        </w:rPr>
        <w:t>Programme</w:t>
      </w:r>
      <w:proofErr w:type="spellEnd"/>
      <w:r w:rsidRPr="0057676E">
        <w:rPr>
          <w:rFonts w:ascii="Arial" w:hAnsi="Arial" w:cs="Arial"/>
          <w:lang w:val="en-US"/>
        </w:rPr>
        <w:t xml:space="preserve"> will put many of these artists, </w:t>
      </w:r>
      <w:proofErr w:type="spellStart"/>
      <w:r w:rsidRPr="0057676E">
        <w:rPr>
          <w:rFonts w:ascii="Arial" w:hAnsi="Arial" w:cs="Arial"/>
          <w:lang w:val="en-US"/>
        </w:rPr>
        <w:t>organisations</w:t>
      </w:r>
      <w:proofErr w:type="spellEnd"/>
      <w:r w:rsidRPr="0057676E">
        <w:rPr>
          <w:rFonts w:ascii="Arial" w:hAnsi="Arial" w:cs="Arial"/>
          <w:lang w:val="en-US"/>
        </w:rPr>
        <w:t xml:space="preserve"> and their </w:t>
      </w:r>
      <w:proofErr w:type="spellStart"/>
      <w:r w:rsidRPr="0057676E">
        <w:rPr>
          <w:rFonts w:ascii="Arial" w:hAnsi="Arial" w:cs="Arial"/>
          <w:lang w:val="en-US"/>
        </w:rPr>
        <w:t>programmes</w:t>
      </w:r>
      <w:proofErr w:type="spellEnd"/>
      <w:r w:rsidRPr="0057676E">
        <w:rPr>
          <w:rFonts w:ascii="Arial" w:hAnsi="Arial" w:cs="Arial"/>
          <w:lang w:val="en-US"/>
        </w:rPr>
        <w:t xml:space="preserve"> at risk</w:t>
      </w:r>
      <w:r>
        <w:rPr>
          <w:rFonts w:ascii="Arial" w:hAnsi="Arial" w:cs="Arial"/>
          <w:lang w:val="en-US"/>
        </w:rPr>
        <w:t>.</w:t>
      </w:r>
      <w:r w:rsidR="00370261">
        <w:rPr>
          <w:rFonts w:ascii="Arial" w:hAnsi="Arial" w:cs="Arial"/>
          <w:lang w:val="en-US"/>
        </w:rPr>
        <w:br/>
      </w:r>
      <w:r w:rsidR="00370261">
        <w:rPr>
          <w:rFonts w:ascii="Arial" w:hAnsi="Arial" w:cs="Arial"/>
          <w:lang w:val="en-US"/>
        </w:rPr>
        <w:br/>
      </w:r>
      <w:r w:rsidRPr="0057676E">
        <w:rPr>
          <w:rFonts w:ascii="Arial" w:hAnsi="Arial" w:cs="Arial"/>
          <w:lang w:val="en-US"/>
        </w:rPr>
        <w:t xml:space="preserve">Much of the work funded by the Cultural Investment </w:t>
      </w:r>
      <w:proofErr w:type="spellStart"/>
      <w:r w:rsidRPr="0057676E">
        <w:rPr>
          <w:rFonts w:ascii="Arial" w:hAnsi="Arial" w:cs="Arial"/>
          <w:lang w:val="en-US"/>
        </w:rPr>
        <w:t>Programme</w:t>
      </w:r>
      <w:proofErr w:type="spellEnd"/>
      <w:r w:rsidRPr="0057676E">
        <w:rPr>
          <w:rFonts w:ascii="Arial" w:hAnsi="Arial" w:cs="Arial"/>
          <w:lang w:val="en-US"/>
        </w:rPr>
        <w:t xml:space="preserve"> is in deprived areas of </w:t>
      </w:r>
      <w:r>
        <w:rPr>
          <w:rFonts w:ascii="Arial" w:hAnsi="Arial" w:cs="Arial"/>
          <w:lang w:val="en-US"/>
        </w:rPr>
        <w:t>Bristol</w:t>
      </w:r>
      <w:r w:rsidRPr="0057676E">
        <w:rPr>
          <w:rFonts w:ascii="Arial" w:hAnsi="Arial" w:cs="Arial"/>
          <w:lang w:val="en-US"/>
        </w:rPr>
        <w:t xml:space="preserve"> and the proposed cut to the funding will </w:t>
      </w:r>
      <w:r w:rsidRPr="0057676E">
        <w:rPr>
          <w:rFonts w:ascii="Arial" w:hAnsi="Arial" w:cs="Arial"/>
          <w:b/>
          <w:bCs/>
          <w:lang w:val="en-US"/>
        </w:rPr>
        <w:t>widen existing inequalities</w:t>
      </w:r>
      <w:r w:rsidRPr="0057676E">
        <w:rPr>
          <w:rFonts w:ascii="Arial" w:hAnsi="Arial" w:cs="Arial"/>
          <w:lang w:val="en-US"/>
        </w:rPr>
        <w:t xml:space="preserve"> in the city.</w:t>
      </w:r>
      <w:r w:rsidR="00370261">
        <w:rPr>
          <w:rFonts w:ascii="Arial" w:hAnsi="Arial" w:cs="Arial"/>
          <w:lang w:val="en-US"/>
        </w:rPr>
        <w:br/>
      </w:r>
      <w:r w:rsidR="00370261">
        <w:rPr>
          <w:rFonts w:ascii="Arial" w:hAnsi="Arial" w:cs="Arial"/>
          <w:lang w:val="en-US"/>
        </w:rPr>
        <w:br/>
      </w:r>
      <w:r>
        <w:rPr>
          <w:rFonts w:ascii="Arial" w:hAnsi="Arial" w:cs="Arial"/>
        </w:rPr>
        <w:t>Travelling Light Theatre Company work with children and young people in Barton Hill in the Lawrence Hill Ward of Bristol, which has the highest rates of child poverty in the city.</w:t>
      </w:r>
      <w:r w:rsidR="00D54CDE">
        <w:rPr>
          <w:rFonts w:ascii="Arial" w:hAnsi="Arial" w:cs="Arial"/>
        </w:rPr>
        <w:t xml:space="preserve"> </w:t>
      </w:r>
      <w:r>
        <w:rPr>
          <w:rFonts w:ascii="Arial" w:hAnsi="Arial" w:cs="Arial"/>
        </w:rPr>
        <w:t>Funding</w:t>
      </w:r>
      <w:r w:rsidRPr="00DA7244">
        <w:rPr>
          <w:rFonts w:ascii="Arial" w:hAnsi="Arial" w:cs="Arial"/>
        </w:rPr>
        <w:t xml:space="preserve"> from the Cultural Investment Programme is </w:t>
      </w:r>
      <w:r w:rsidRPr="00DA7244">
        <w:rPr>
          <w:rFonts w:ascii="Arial" w:hAnsi="Arial" w:cs="Arial"/>
          <w:b/>
          <w:bCs/>
        </w:rPr>
        <w:t>Travelling Light’s only core public funding</w:t>
      </w:r>
      <w:r w:rsidRPr="00DA7244">
        <w:rPr>
          <w:rFonts w:ascii="Arial" w:hAnsi="Arial" w:cs="Arial"/>
        </w:rPr>
        <w:t xml:space="preserve">. </w:t>
      </w:r>
      <w:r w:rsidRPr="0057676E">
        <w:rPr>
          <w:rFonts w:ascii="Arial" w:hAnsi="Arial" w:cs="Arial"/>
        </w:rPr>
        <w:t xml:space="preserve">This funding provides vital unrestricted funding to support </w:t>
      </w:r>
      <w:r>
        <w:rPr>
          <w:rFonts w:ascii="Arial" w:hAnsi="Arial" w:cs="Arial"/>
        </w:rPr>
        <w:t>Travelling Light’s</w:t>
      </w:r>
      <w:r w:rsidRPr="0057676E">
        <w:rPr>
          <w:rFonts w:ascii="Arial" w:hAnsi="Arial" w:cs="Arial"/>
        </w:rPr>
        <w:t xml:space="preserve"> core costs and programme, especially </w:t>
      </w:r>
      <w:r>
        <w:rPr>
          <w:rFonts w:ascii="Arial" w:hAnsi="Arial" w:cs="Arial"/>
        </w:rPr>
        <w:t>its</w:t>
      </w:r>
      <w:r w:rsidRPr="0057676E">
        <w:rPr>
          <w:rFonts w:ascii="Arial" w:hAnsi="Arial" w:cs="Arial"/>
        </w:rPr>
        <w:t xml:space="preserve"> work in the local community with children and young people who wouldn’t otherwise be able to access arts and culture.</w:t>
      </w:r>
      <w:r>
        <w:rPr>
          <w:rFonts w:ascii="Arial" w:hAnsi="Arial" w:cs="Arial"/>
        </w:rPr>
        <w:br/>
      </w:r>
      <w:r>
        <w:rPr>
          <w:rFonts w:ascii="Arial" w:hAnsi="Arial" w:cs="Arial"/>
        </w:rPr>
        <w:br/>
      </w:r>
      <w:r w:rsidRPr="00843463">
        <w:rPr>
          <w:rFonts w:ascii="Arial" w:hAnsi="Arial" w:cs="Arial"/>
        </w:rPr>
        <w:t>Travelling Light’s work makes a real difference to the lives of children and young people in Bristol.</w:t>
      </w:r>
      <w:r>
        <w:rPr>
          <w:rFonts w:ascii="Arial" w:hAnsi="Arial" w:cs="Arial"/>
        </w:rPr>
        <w:t xml:space="preserve"> </w:t>
      </w:r>
      <w:r w:rsidRPr="0057676E">
        <w:rPr>
          <w:rFonts w:ascii="Arial" w:hAnsi="Arial" w:cs="Arial"/>
        </w:rPr>
        <w:t xml:space="preserve">It improves their confidence, supports their mental health and helps improve speaking and listening skills. </w:t>
      </w:r>
      <w:r w:rsidRPr="009B3EA6">
        <w:rPr>
          <w:rFonts w:ascii="Arial" w:hAnsi="Arial" w:cs="Arial"/>
        </w:rPr>
        <w:t xml:space="preserve">Schools and early years settings </w:t>
      </w:r>
      <w:r>
        <w:rPr>
          <w:rFonts w:ascii="Arial" w:hAnsi="Arial" w:cs="Arial"/>
        </w:rPr>
        <w:t>say</w:t>
      </w:r>
      <w:r w:rsidRPr="009B3EA6">
        <w:rPr>
          <w:rFonts w:ascii="Arial" w:hAnsi="Arial" w:cs="Arial"/>
        </w:rPr>
        <w:t xml:space="preserve"> how important </w:t>
      </w:r>
      <w:r>
        <w:rPr>
          <w:rFonts w:ascii="Arial" w:hAnsi="Arial" w:cs="Arial"/>
        </w:rPr>
        <w:t>their</w:t>
      </w:r>
      <w:r w:rsidRPr="0057676E">
        <w:rPr>
          <w:rFonts w:ascii="Arial" w:hAnsi="Arial" w:cs="Arial"/>
        </w:rPr>
        <w:t xml:space="preserve"> work is </w:t>
      </w:r>
      <w:r w:rsidRPr="009B3EA6">
        <w:rPr>
          <w:rFonts w:ascii="Arial" w:hAnsi="Arial" w:cs="Arial"/>
        </w:rPr>
        <w:t>to children’s learning and social and emotional development</w:t>
      </w:r>
      <w:r w:rsidRPr="0057676E">
        <w:rPr>
          <w:rFonts w:ascii="Arial" w:hAnsi="Arial" w:cs="Arial"/>
        </w:rPr>
        <w:t>.</w:t>
      </w:r>
      <w:r>
        <w:rPr>
          <w:rFonts w:ascii="Arial" w:hAnsi="Arial" w:cs="Arial"/>
        </w:rPr>
        <w:t xml:space="preserve"> Travelling Light’s work supports social cohesion</w:t>
      </w:r>
      <w:r w:rsidR="0019432A">
        <w:rPr>
          <w:rFonts w:ascii="Arial" w:hAnsi="Arial" w:cs="Arial"/>
        </w:rPr>
        <w:t>,</w:t>
      </w:r>
      <w:r>
        <w:rPr>
          <w:rFonts w:ascii="Arial" w:hAnsi="Arial" w:cs="Arial"/>
        </w:rPr>
        <w:t xml:space="preserve"> brings families and communities together, and provides thousands of children with their first experience of theatre.</w:t>
      </w:r>
      <w:r w:rsidRPr="0057676E">
        <w:rPr>
          <w:rFonts w:ascii="Arial" w:hAnsi="Arial" w:cs="Arial"/>
        </w:rPr>
        <w:br/>
      </w:r>
      <w:r w:rsidRPr="0057676E">
        <w:rPr>
          <w:rFonts w:ascii="Arial" w:hAnsi="Arial" w:cs="Arial"/>
        </w:rPr>
        <w:br/>
      </w:r>
      <w:r>
        <w:rPr>
          <w:rFonts w:ascii="Arial" w:hAnsi="Arial" w:cs="Arial"/>
        </w:rPr>
        <w:t xml:space="preserve">Cultural Investment Programme funding provides vital match funding to lever in additional </w:t>
      </w:r>
      <w:r w:rsidR="00996B87">
        <w:rPr>
          <w:rFonts w:ascii="Arial" w:hAnsi="Arial" w:cs="Arial"/>
        </w:rPr>
        <w:t>investment:</w:t>
      </w:r>
      <w:r w:rsidRPr="0057676E">
        <w:rPr>
          <w:rFonts w:ascii="Arial" w:hAnsi="Arial" w:cs="Arial"/>
        </w:rPr>
        <w:t xml:space="preserve"> </w:t>
      </w:r>
      <w:r w:rsidRPr="0057676E">
        <w:rPr>
          <w:rFonts w:ascii="Arial" w:hAnsi="Arial" w:cs="Arial"/>
          <w:b/>
          <w:bCs/>
        </w:rPr>
        <w:t xml:space="preserve">for every £1 Bristol City Council invested in </w:t>
      </w:r>
      <w:r>
        <w:rPr>
          <w:rFonts w:ascii="Arial" w:hAnsi="Arial" w:cs="Arial"/>
          <w:b/>
          <w:bCs/>
        </w:rPr>
        <w:t>Travelling Light’s</w:t>
      </w:r>
      <w:r w:rsidRPr="0057676E">
        <w:rPr>
          <w:rFonts w:ascii="Arial" w:hAnsi="Arial" w:cs="Arial"/>
          <w:b/>
          <w:bCs/>
        </w:rPr>
        <w:t xml:space="preserve"> work</w:t>
      </w:r>
      <w:r w:rsidRPr="0057676E">
        <w:rPr>
          <w:rFonts w:ascii="Arial" w:hAnsi="Arial" w:cs="Arial"/>
        </w:rPr>
        <w:t xml:space="preserve">, </w:t>
      </w:r>
      <w:r>
        <w:rPr>
          <w:rFonts w:ascii="Arial" w:hAnsi="Arial" w:cs="Arial"/>
        </w:rPr>
        <w:t>it</w:t>
      </w:r>
      <w:r w:rsidRPr="0057676E">
        <w:rPr>
          <w:rFonts w:ascii="Arial" w:hAnsi="Arial" w:cs="Arial"/>
        </w:rPr>
        <w:t xml:space="preserve"> </w:t>
      </w:r>
      <w:r w:rsidRPr="0057676E">
        <w:rPr>
          <w:rFonts w:ascii="Arial" w:hAnsi="Arial" w:cs="Arial"/>
          <w:b/>
          <w:bCs/>
        </w:rPr>
        <w:t>generated an additional £</w:t>
      </w:r>
      <w:r>
        <w:rPr>
          <w:rFonts w:ascii="Arial" w:hAnsi="Arial" w:cs="Arial"/>
          <w:b/>
          <w:bCs/>
        </w:rPr>
        <w:t xml:space="preserve">9.26 </w:t>
      </w:r>
      <w:r w:rsidRPr="0057676E">
        <w:rPr>
          <w:rFonts w:ascii="Arial" w:hAnsi="Arial" w:cs="Arial"/>
          <w:b/>
          <w:bCs/>
        </w:rPr>
        <w:t>in grants, donations and earned income</w:t>
      </w:r>
      <w:r w:rsidR="00011F5C">
        <w:rPr>
          <w:rFonts w:ascii="Arial" w:hAnsi="Arial" w:cs="Arial"/>
        </w:rPr>
        <w:t xml:space="preserve">. </w:t>
      </w:r>
      <w:r w:rsidR="00011F5C">
        <w:rPr>
          <w:rFonts w:ascii="Arial" w:hAnsi="Arial" w:cs="Arial"/>
          <w:lang w:val="en-US"/>
        </w:rPr>
        <w:t xml:space="preserve">In </w:t>
      </w:r>
      <w:proofErr w:type="gramStart"/>
      <w:r w:rsidR="00011F5C">
        <w:rPr>
          <w:rFonts w:ascii="Arial" w:hAnsi="Arial" w:cs="Arial"/>
          <w:lang w:val="en-US"/>
        </w:rPr>
        <w:t>addition</w:t>
      </w:r>
      <w:proofErr w:type="gramEnd"/>
      <w:r w:rsidR="00011F5C">
        <w:rPr>
          <w:rFonts w:ascii="Arial" w:hAnsi="Arial" w:cs="Arial"/>
          <w:lang w:val="en-US"/>
        </w:rPr>
        <w:t xml:space="preserve"> </w:t>
      </w:r>
      <w:r w:rsidRPr="0057676E">
        <w:rPr>
          <w:rFonts w:ascii="Arial" w:hAnsi="Arial" w:cs="Arial"/>
          <w:lang w:val="en-US"/>
        </w:rPr>
        <w:t xml:space="preserve">Bristol City Council’s </w:t>
      </w:r>
      <w:r>
        <w:rPr>
          <w:rFonts w:ascii="Arial" w:hAnsi="Arial" w:cs="Arial"/>
          <w:lang w:val="en-US"/>
        </w:rPr>
        <w:t xml:space="preserve">own </w:t>
      </w:r>
      <w:r w:rsidRPr="0057676E">
        <w:rPr>
          <w:rFonts w:ascii="Arial" w:hAnsi="Arial" w:cs="Arial"/>
          <w:lang w:val="en-US"/>
        </w:rPr>
        <w:t xml:space="preserve">impact survey </w:t>
      </w:r>
      <w:r>
        <w:rPr>
          <w:rFonts w:ascii="Arial" w:hAnsi="Arial" w:cs="Arial"/>
          <w:lang w:val="en-US"/>
        </w:rPr>
        <w:t xml:space="preserve">found that Travelling Light’s </w:t>
      </w:r>
      <w:r w:rsidRPr="0057676E">
        <w:rPr>
          <w:rFonts w:ascii="Arial" w:hAnsi="Arial" w:cs="Arial"/>
          <w:lang w:val="en-US"/>
        </w:rPr>
        <w:t xml:space="preserve">work had an economic value to the city of </w:t>
      </w:r>
      <w:r w:rsidRPr="0057676E">
        <w:rPr>
          <w:rFonts w:ascii="Arial" w:hAnsi="Arial" w:cs="Arial"/>
          <w:b/>
          <w:bCs/>
        </w:rPr>
        <w:t>£531,986</w:t>
      </w:r>
      <w:r w:rsidRPr="0057676E">
        <w:rPr>
          <w:rFonts w:ascii="Arial" w:hAnsi="Arial" w:cs="Arial"/>
          <w:i/>
          <w:iCs/>
        </w:rPr>
        <w:t xml:space="preserve"> </w:t>
      </w:r>
      <w:r w:rsidRPr="0057676E">
        <w:rPr>
          <w:rFonts w:ascii="Arial" w:hAnsi="Arial" w:cs="Arial"/>
        </w:rPr>
        <w:t xml:space="preserve">through </w:t>
      </w:r>
      <w:r>
        <w:rPr>
          <w:rFonts w:ascii="Arial" w:hAnsi="Arial" w:cs="Arial"/>
        </w:rPr>
        <w:t>its</w:t>
      </w:r>
      <w:r w:rsidRPr="0057676E">
        <w:rPr>
          <w:rFonts w:ascii="Arial" w:hAnsi="Arial" w:cs="Arial"/>
        </w:rPr>
        <w:t xml:space="preserve"> activities and the creation of employment opportunities.</w:t>
      </w:r>
      <w:r w:rsidR="0080028C">
        <w:rPr>
          <w:rFonts w:ascii="Arial" w:hAnsi="Arial" w:cs="Arial"/>
          <w:lang w:val="en-US"/>
        </w:rPr>
        <w:br/>
      </w:r>
      <w:r w:rsidR="0080028C">
        <w:rPr>
          <w:rFonts w:ascii="Arial" w:hAnsi="Arial" w:cs="Arial"/>
          <w:lang w:val="en-US"/>
        </w:rPr>
        <w:br/>
      </w:r>
      <w:r w:rsidR="00011F5C">
        <w:rPr>
          <w:rFonts w:ascii="Arial" w:hAnsi="Arial" w:cs="Arial"/>
        </w:rPr>
        <w:t>More widely, the Impact Survey demonstrated the enormous impact and reach generated by the Council’s modest investment</w:t>
      </w:r>
      <w:r w:rsidR="00C410E9">
        <w:rPr>
          <w:rFonts w:ascii="Arial" w:hAnsi="Arial" w:cs="Arial"/>
        </w:rPr>
        <w:t xml:space="preserve"> in Bristol’s cultural sector.</w:t>
      </w:r>
    </w:p>
    <w:p w14:paraId="77299B3B" w14:textId="77777777" w:rsidR="00011F5C" w:rsidRPr="00011F5C" w:rsidRDefault="00011F5C" w:rsidP="008660B7">
      <w:pPr>
        <w:numPr>
          <w:ilvl w:val="0"/>
          <w:numId w:val="1"/>
        </w:numPr>
        <w:spacing w:after="0" w:line="240" w:lineRule="auto"/>
        <w:ind w:left="714" w:hanging="357"/>
        <w:rPr>
          <w:rFonts w:ascii="Arial" w:hAnsi="Arial" w:cs="Arial"/>
        </w:rPr>
      </w:pPr>
      <w:r w:rsidRPr="00011F5C">
        <w:rPr>
          <w:rFonts w:ascii="Arial" w:hAnsi="Arial" w:cs="Arial"/>
        </w:rPr>
        <w:t>10.9 million people experienced Bristol’s culture in 2024, live and online</w:t>
      </w:r>
    </w:p>
    <w:p w14:paraId="12350D3D" w14:textId="77777777" w:rsidR="00011F5C" w:rsidRPr="00011F5C" w:rsidRDefault="00011F5C" w:rsidP="008660B7">
      <w:pPr>
        <w:numPr>
          <w:ilvl w:val="0"/>
          <w:numId w:val="1"/>
        </w:numPr>
        <w:spacing w:after="0" w:line="240" w:lineRule="auto"/>
        <w:ind w:left="714" w:hanging="357"/>
        <w:rPr>
          <w:rFonts w:ascii="Arial" w:hAnsi="Arial" w:cs="Arial"/>
        </w:rPr>
      </w:pPr>
      <w:r w:rsidRPr="00011F5C">
        <w:rPr>
          <w:rFonts w:ascii="Arial" w:hAnsi="Arial" w:cs="Arial"/>
        </w:rPr>
        <w:t>Culture generates £892.9 million in economic impact for the city every year</w:t>
      </w:r>
    </w:p>
    <w:p w14:paraId="184998BB" w14:textId="77777777" w:rsidR="00011F5C" w:rsidRPr="00011F5C" w:rsidRDefault="00011F5C" w:rsidP="008660B7">
      <w:pPr>
        <w:numPr>
          <w:ilvl w:val="0"/>
          <w:numId w:val="1"/>
        </w:numPr>
        <w:spacing w:after="0" w:line="240" w:lineRule="auto"/>
        <w:ind w:left="714" w:hanging="357"/>
        <w:rPr>
          <w:rFonts w:ascii="Arial" w:hAnsi="Arial" w:cs="Arial"/>
        </w:rPr>
      </w:pPr>
      <w:r w:rsidRPr="00011F5C">
        <w:rPr>
          <w:rFonts w:ascii="Arial" w:hAnsi="Arial" w:cs="Arial"/>
        </w:rPr>
        <w:t>Culture creates £122.4 million in social value – improving health and wellbeing, education, community cohesion, employment, and the environment</w:t>
      </w:r>
    </w:p>
    <w:p w14:paraId="0B331C9A" w14:textId="29FA6E86" w:rsidR="00965B4F" w:rsidRPr="00965B4F" w:rsidRDefault="00011F5C" w:rsidP="008660B7">
      <w:pPr>
        <w:pStyle w:val="ListParagraph"/>
        <w:numPr>
          <w:ilvl w:val="0"/>
          <w:numId w:val="1"/>
        </w:numPr>
        <w:spacing w:after="0" w:line="240" w:lineRule="auto"/>
        <w:ind w:left="714" w:hanging="357"/>
        <w:rPr>
          <w:rFonts w:ascii="Arial" w:hAnsi="Arial" w:cs="Arial"/>
          <w:b/>
          <w:bCs/>
        </w:rPr>
      </w:pPr>
      <w:r w:rsidRPr="00965B4F">
        <w:rPr>
          <w:rFonts w:ascii="Arial" w:hAnsi="Arial" w:cs="Arial"/>
        </w:rPr>
        <w:t xml:space="preserve">For every £1 invested by Bristol City Council, arts organisations bring </w:t>
      </w:r>
      <w:r w:rsidRPr="00965B4F">
        <w:rPr>
          <w:rFonts w:ascii="Arial" w:hAnsi="Arial" w:cs="Arial"/>
          <w:b/>
          <w:bCs/>
        </w:rPr>
        <w:t>around £88</w:t>
      </w:r>
      <w:r w:rsidRPr="00965B4F">
        <w:rPr>
          <w:rFonts w:ascii="Arial" w:hAnsi="Arial" w:cs="Arial"/>
        </w:rPr>
        <w:t xml:space="preserve"> </w:t>
      </w:r>
      <w:r w:rsidRPr="00965B4F">
        <w:rPr>
          <w:rFonts w:ascii="Arial" w:hAnsi="Arial" w:cs="Arial"/>
          <w:b/>
          <w:bCs/>
        </w:rPr>
        <w:t>back into Bristol’s economy</w:t>
      </w:r>
      <w:r w:rsidR="008660B7">
        <w:rPr>
          <w:rFonts w:ascii="Arial" w:hAnsi="Arial" w:cs="Arial"/>
          <w:b/>
          <w:bCs/>
        </w:rPr>
        <w:br/>
      </w:r>
    </w:p>
    <w:p w14:paraId="4F7A0455" w14:textId="27BD8009" w:rsidR="00011F5C" w:rsidRPr="00965B4F" w:rsidRDefault="004D2F51" w:rsidP="00965B4F">
      <w:pPr>
        <w:rPr>
          <w:rFonts w:ascii="Arial" w:hAnsi="Arial" w:cs="Arial"/>
          <w:b/>
          <w:bCs/>
        </w:rPr>
      </w:pPr>
      <w:r w:rsidRPr="00965B4F">
        <w:rPr>
          <w:rFonts w:ascii="Arial" w:hAnsi="Arial" w:cs="Arial"/>
        </w:rPr>
        <w:t xml:space="preserve">While the Council has expressed a desire to find new, long-term funding sources and continue to invest in the city’s cultural sector, </w:t>
      </w:r>
      <w:r w:rsidRPr="00965B4F">
        <w:rPr>
          <w:rFonts w:ascii="Arial" w:hAnsi="Arial" w:cs="Arial"/>
          <w:b/>
          <w:bCs/>
        </w:rPr>
        <w:t>no concrete alternatives have yet been identified</w:t>
      </w:r>
      <w:r w:rsidRPr="00965B4F">
        <w:rPr>
          <w:rFonts w:ascii="Arial" w:hAnsi="Arial" w:cs="Arial"/>
        </w:rPr>
        <w:t>.</w:t>
      </w:r>
      <w:r w:rsidR="00011F5C" w:rsidRPr="00965B4F">
        <w:rPr>
          <w:rFonts w:ascii="Arial" w:hAnsi="Arial" w:cs="Arial"/>
        </w:rPr>
        <w:t xml:space="preserve"> Early ideas for alternative investmen</w:t>
      </w:r>
      <w:r w:rsidR="00E2423D" w:rsidRPr="00965B4F">
        <w:rPr>
          <w:rFonts w:ascii="Arial" w:hAnsi="Arial" w:cs="Arial"/>
        </w:rPr>
        <w:t>t</w:t>
      </w:r>
      <w:r w:rsidR="00011F5C" w:rsidRPr="00965B4F">
        <w:rPr>
          <w:rFonts w:ascii="Arial" w:hAnsi="Arial" w:cs="Arial"/>
        </w:rPr>
        <w:t xml:space="preserve"> are not yet fully developed and will take several years to come to fruition. In the meantime, many impactful cultural projects and organisations face closure or severe cuts to services when the Cultural Investment Programme ends. </w:t>
      </w:r>
      <w:r w:rsidR="00011F5C" w:rsidRPr="00965B4F">
        <w:rPr>
          <w:rFonts w:ascii="Arial" w:hAnsi="Arial" w:cs="Arial"/>
          <w:b/>
          <w:bCs/>
        </w:rPr>
        <w:t>The Council cannot credibly advocate for future investment if it does not show faith in the sector by maintaining its own.</w:t>
      </w:r>
    </w:p>
    <w:p w14:paraId="4F881ECE" w14:textId="7D3138E7" w:rsidR="00011F5C" w:rsidRDefault="00011F5C" w:rsidP="00011F5C">
      <w:pPr>
        <w:rPr>
          <w:rFonts w:ascii="Arial" w:hAnsi="Arial" w:cs="Arial"/>
        </w:rPr>
      </w:pPr>
      <w:r>
        <w:rPr>
          <w:rFonts w:ascii="Arial" w:hAnsi="Arial" w:cs="Arial"/>
        </w:rPr>
        <w:t xml:space="preserve">I am writing to </w:t>
      </w:r>
      <w:r w:rsidR="00E2423D">
        <w:rPr>
          <w:rFonts w:ascii="Arial" w:hAnsi="Arial" w:cs="Arial"/>
        </w:rPr>
        <w:t>ask you to oppose these cuts to the Cultural Investment Programme</w:t>
      </w:r>
      <w:r w:rsidR="008660B7">
        <w:rPr>
          <w:rFonts w:ascii="Arial" w:hAnsi="Arial" w:cs="Arial"/>
        </w:rPr>
        <w:t>.</w:t>
      </w:r>
      <w:r w:rsidR="00E2423D">
        <w:rPr>
          <w:rFonts w:ascii="Arial" w:hAnsi="Arial" w:cs="Arial"/>
        </w:rPr>
        <w:t xml:space="preserve"> </w:t>
      </w:r>
    </w:p>
    <w:p w14:paraId="25B427FE" w14:textId="0B1A19A6" w:rsidR="00E2423D" w:rsidRDefault="00E2423D" w:rsidP="00011F5C">
      <w:pPr>
        <w:rPr>
          <w:rFonts w:ascii="Arial" w:hAnsi="Arial" w:cs="Arial"/>
        </w:rPr>
      </w:pPr>
      <w:r>
        <w:rPr>
          <w:rFonts w:ascii="Arial" w:hAnsi="Arial" w:cs="Arial"/>
        </w:rPr>
        <w:t>Yours sincerely</w:t>
      </w:r>
      <w:r w:rsidR="008660B7">
        <w:rPr>
          <w:rFonts w:ascii="Arial" w:hAnsi="Arial" w:cs="Arial"/>
        </w:rPr>
        <w:br/>
      </w:r>
    </w:p>
    <w:p w14:paraId="2F7D4635" w14:textId="604DC379" w:rsidR="004D2F51" w:rsidRDefault="004D2F51"/>
    <w:sectPr w:rsidR="004D2F51" w:rsidSect="008660B7">
      <w:pgSz w:w="11906" w:h="16838"/>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505"/>
    <w:multiLevelType w:val="multilevel"/>
    <w:tmpl w:val="5EFE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104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51"/>
    <w:rsid w:val="00011F5C"/>
    <w:rsid w:val="0019432A"/>
    <w:rsid w:val="00217EE4"/>
    <w:rsid w:val="002A1601"/>
    <w:rsid w:val="002E7697"/>
    <w:rsid w:val="00370261"/>
    <w:rsid w:val="003E727A"/>
    <w:rsid w:val="004D2F51"/>
    <w:rsid w:val="0080028C"/>
    <w:rsid w:val="008660B7"/>
    <w:rsid w:val="00965B4F"/>
    <w:rsid w:val="00996B87"/>
    <w:rsid w:val="00AA7287"/>
    <w:rsid w:val="00B70F67"/>
    <w:rsid w:val="00C27844"/>
    <w:rsid w:val="00C410E9"/>
    <w:rsid w:val="00CC687F"/>
    <w:rsid w:val="00CD44B3"/>
    <w:rsid w:val="00CD5538"/>
    <w:rsid w:val="00D54CDE"/>
    <w:rsid w:val="00E24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6C8E2"/>
  <w15:chartTrackingRefBased/>
  <w15:docId w15:val="{4E628821-4F44-418F-A4F2-55B4A81A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4B3"/>
  </w:style>
  <w:style w:type="paragraph" w:styleId="Heading1">
    <w:name w:val="heading 1"/>
    <w:basedOn w:val="Normal"/>
    <w:next w:val="Normal"/>
    <w:link w:val="Heading1Char"/>
    <w:uiPriority w:val="9"/>
    <w:qFormat/>
    <w:rsid w:val="004D2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F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F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F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F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F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F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F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F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F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F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F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F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F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F51"/>
    <w:rPr>
      <w:rFonts w:eastAsiaTheme="majorEastAsia" w:cstheme="majorBidi"/>
      <w:color w:val="272727" w:themeColor="text1" w:themeTint="D8"/>
    </w:rPr>
  </w:style>
  <w:style w:type="paragraph" w:styleId="Title">
    <w:name w:val="Title"/>
    <w:basedOn w:val="Normal"/>
    <w:next w:val="Normal"/>
    <w:link w:val="TitleChar"/>
    <w:uiPriority w:val="10"/>
    <w:qFormat/>
    <w:rsid w:val="004D2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F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F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F51"/>
    <w:pPr>
      <w:spacing w:before="160"/>
      <w:jc w:val="center"/>
    </w:pPr>
    <w:rPr>
      <w:i/>
      <w:iCs/>
      <w:color w:val="404040" w:themeColor="text1" w:themeTint="BF"/>
    </w:rPr>
  </w:style>
  <w:style w:type="character" w:customStyle="1" w:styleId="QuoteChar">
    <w:name w:val="Quote Char"/>
    <w:basedOn w:val="DefaultParagraphFont"/>
    <w:link w:val="Quote"/>
    <w:uiPriority w:val="29"/>
    <w:rsid w:val="004D2F51"/>
    <w:rPr>
      <w:i/>
      <w:iCs/>
      <w:color w:val="404040" w:themeColor="text1" w:themeTint="BF"/>
    </w:rPr>
  </w:style>
  <w:style w:type="paragraph" w:styleId="ListParagraph">
    <w:name w:val="List Paragraph"/>
    <w:basedOn w:val="Normal"/>
    <w:uiPriority w:val="34"/>
    <w:qFormat/>
    <w:rsid w:val="004D2F51"/>
    <w:pPr>
      <w:ind w:left="720"/>
      <w:contextualSpacing/>
    </w:pPr>
  </w:style>
  <w:style w:type="character" w:styleId="IntenseEmphasis">
    <w:name w:val="Intense Emphasis"/>
    <w:basedOn w:val="DefaultParagraphFont"/>
    <w:uiPriority w:val="21"/>
    <w:qFormat/>
    <w:rsid w:val="004D2F51"/>
    <w:rPr>
      <w:i/>
      <w:iCs/>
      <w:color w:val="0F4761" w:themeColor="accent1" w:themeShade="BF"/>
    </w:rPr>
  </w:style>
  <w:style w:type="paragraph" w:styleId="IntenseQuote">
    <w:name w:val="Intense Quote"/>
    <w:basedOn w:val="Normal"/>
    <w:next w:val="Normal"/>
    <w:link w:val="IntenseQuoteChar"/>
    <w:uiPriority w:val="30"/>
    <w:qFormat/>
    <w:rsid w:val="004D2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F51"/>
    <w:rPr>
      <w:i/>
      <w:iCs/>
      <w:color w:val="0F4761" w:themeColor="accent1" w:themeShade="BF"/>
    </w:rPr>
  </w:style>
  <w:style w:type="character" w:styleId="IntenseReference">
    <w:name w:val="Intense Reference"/>
    <w:basedOn w:val="DefaultParagraphFont"/>
    <w:uiPriority w:val="32"/>
    <w:qFormat/>
    <w:rsid w:val="004D2F51"/>
    <w:rPr>
      <w:b/>
      <w:bCs/>
      <w:smallCaps/>
      <w:color w:val="0F4761" w:themeColor="accent1" w:themeShade="BF"/>
      <w:spacing w:val="5"/>
    </w:rPr>
  </w:style>
  <w:style w:type="character" w:styleId="CommentReference">
    <w:name w:val="annotation reference"/>
    <w:basedOn w:val="DefaultParagraphFont"/>
    <w:uiPriority w:val="99"/>
    <w:semiHidden/>
    <w:unhideWhenUsed/>
    <w:rsid w:val="00AA7287"/>
    <w:rPr>
      <w:sz w:val="16"/>
      <w:szCs w:val="16"/>
    </w:rPr>
  </w:style>
  <w:style w:type="paragraph" w:styleId="CommentText">
    <w:name w:val="annotation text"/>
    <w:basedOn w:val="Normal"/>
    <w:link w:val="CommentTextChar"/>
    <w:uiPriority w:val="99"/>
    <w:unhideWhenUsed/>
    <w:rsid w:val="00AA7287"/>
    <w:pPr>
      <w:spacing w:line="240" w:lineRule="auto"/>
    </w:pPr>
    <w:rPr>
      <w:sz w:val="20"/>
      <w:szCs w:val="20"/>
    </w:rPr>
  </w:style>
  <w:style w:type="character" w:customStyle="1" w:styleId="CommentTextChar">
    <w:name w:val="Comment Text Char"/>
    <w:basedOn w:val="DefaultParagraphFont"/>
    <w:link w:val="CommentText"/>
    <w:uiPriority w:val="99"/>
    <w:rsid w:val="00AA7287"/>
    <w:rPr>
      <w:sz w:val="20"/>
      <w:szCs w:val="20"/>
    </w:rPr>
  </w:style>
  <w:style w:type="paragraph" w:styleId="CommentSubject">
    <w:name w:val="annotation subject"/>
    <w:basedOn w:val="CommentText"/>
    <w:next w:val="CommentText"/>
    <w:link w:val="CommentSubjectChar"/>
    <w:uiPriority w:val="99"/>
    <w:semiHidden/>
    <w:unhideWhenUsed/>
    <w:rsid w:val="00AA7287"/>
    <w:rPr>
      <w:b/>
      <w:bCs/>
    </w:rPr>
  </w:style>
  <w:style w:type="character" w:customStyle="1" w:styleId="CommentSubjectChar">
    <w:name w:val="Comment Subject Char"/>
    <w:basedOn w:val="CommentTextChar"/>
    <w:link w:val="CommentSubject"/>
    <w:uiPriority w:val="99"/>
    <w:semiHidden/>
    <w:rsid w:val="00AA7287"/>
    <w:rPr>
      <w:b/>
      <w:bCs/>
      <w:sz w:val="20"/>
      <w:szCs w:val="20"/>
    </w:rPr>
  </w:style>
  <w:style w:type="character" w:styleId="Hyperlink">
    <w:name w:val="Hyperlink"/>
    <w:basedOn w:val="DefaultParagraphFont"/>
    <w:uiPriority w:val="99"/>
    <w:unhideWhenUsed/>
    <w:rsid w:val="00370261"/>
    <w:rPr>
      <w:color w:val="467886" w:themeColor="hyperlink"/>
      <w:u w:val="single"/>
    </w:rPr>
  </w:style>
  <w:style w:type="character" w:styleId="UnresolvedMention">
    <w:name w:val="Unresolved Mention"/>
    <w:basedOn w:val="DefaultParagraphFont"/>
    <w:uiPriority w:val="99"/>
    <w:semiHidden/>
    <w:unhideWhenUsed/>
    <w:rsid w:val="00370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stol.gov.uk/council/councillors-and-the-lord-mayor/find-your-councillo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80033703C9B4289FA36CFBE52A624" ma:contentTypeVersion="19" ma:contentTypeDescription="Create a new document." ma:contentTypeScope="" ma:versionID="bb43f736271ccfb7678f4273a666633f">
  <xsd:schema xmlns:xsd="http://www.w3.org/2001/XMLSchema" xmlns:xs="http://www.w3.org/2001/XMLSchema" xmlns:p="http://schemas.microsoft.com/office/2006/metadata/properties" xmlns:ns2="10c873d5-23b6-4984-859e-b50939a50bbb" xmlns:ns3="1204e082-ddfc-4eaf-903e-5230b18e2dc9" targetNamespace="http://schemas.microsoft.com/office/2006/metadata/properties" ma:root="true" ma:fieldsID="0a7b229a63d07c4a5b9362ab4b672f96" ns2:_="" ns3:_="">
    <xsd:import namespace="10c873d5-23b6-4984-859e-b50939a50bbb"/>
    <xsd:import namespace="1204e082-ddfc-4eaf-903e-5230b18e2d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873d5-23b6-4984-859e-b50939a50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4e59c7-734a-4871-a2d7-331dd52759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4e082-ddfc-4eaf-903e-5230b18e2d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bf5990-d41d-4a38-ad8f-a6ca9cf364e7}" ma:internalName="TaxCatchAll" ma:showField="CatchAllData" ma:web="1204e082-ddfc-4eaf-903e-5230b18e2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c873d5-23b6-4984-859e-b50939a50bbb">
      <Terms xmlns="http://schemas.microsoft.com/office/infopath/2007/PartnerControls"/>
    </lcf76f155ced4ddcb4097134ff3c332f>
    <TaxCatchAll xmlns="1204e082-ddfc-4eaf-903e-5230b18e2d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CA60C-46CC-4B30-ABAF-71C3DE5AD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873d5-23b6-4984-859e-b50939a50bbb"/>
    <ds:schemaRef ds:uri="1204e082-ddfc-4eaf-903e-5230b18e2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11A60-5B15-40A3-924A-F15B722A7D71}">
  <ds:schemaRefs>
    <ds:schemaRef ds:uri="http://schemas.microsoft.com/office/2006/metadata/properties"/>
    <ds:schemaRef ds:uri="http://schemas.microsoft.com/office/infopath/2007/PartnerControls"/>
    <ds:schemaRef ds:uri="10c873d5-23b6-4984-859e-b50939a50bbb"/>
    <ds:schemaRef ds:uri="1204e082-ddfc-4eaf-903e-5230b18e2dc9"/>
  </ds:schemaRefs>
</ds:datastoreItem>
</file>

<file path=customXml/itemProps3.xml><?xml version="1.0" encoding="utf-8"?>
<ds:datastoreItem xmlns:ds="http://schemas.openxmlformats.org/officeDocument/2006/customXml" ds:itemID="{18BB943B-6F39-4538-949B-FF491A326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Dienka Hines</dc:creator>
  <cp:keywords/>
  <dc:description/>
  <cp:lastModifiedBy>Jamie Harber</cp:lastModifiedBy>
  <cp:revision>14</cp:revision>
  <dcterms:created xsi:type="dcterms:W3CDTF">2025-11-12T15:28:00Z</dcterms:created>
  <dcterms:modified xsi:type="dcterms:W3CDTF">2025-11-12T16:38:00Z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0x01010059C80033703C9B4289FA36CFBE52A624</vt:lpwstr>
  </property>
  <property fmtid="{D5CDD505-2E9C-101B-9397-08002B2CF9AE}" pid="3" name="MediaServiceImageTags">
    <vt:lpwstr/>
  </property>
</Properties>
</file>